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94" w:rsidRPr="006D6894" w:rsidRDefault="006D6894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bookmarkStart w:id="0" w:name="_GoBack"/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უფროსს, პირველადი სტრუქტურული ერთეულის ხელმძღვანელს ბატონ ბექა ჯაყელს</w:t>
      </w:r>
    </w:p>
    <w:p w:rsidR="006D6894" w:rsidRPr="006D6894" w:rsidRDefault="006D6894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D6894" w:rsidRPr="006D6894" w:rsidRDefault="006D6894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> ბატონო ბექა,</w:t>
      </w:r>
    </w:p>
    <w:p w:rsidR="006D6894" w:rsidRPr="006D6894" w:rsidRDefault="006D6894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>2021 წლის ჯანმრთელობის დაცვის სახელმწიფო პროგრამების დამტკიცების შესახებ საქართველოს მთავრობის 2020 წლის 31 დეკემბრის #828 დადგენილების შესაბამისად უსაფრთხო სისხლისა მიმდინარე წლის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პირველი და მეორე </w:t>
      </w: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>კვარტლებ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</w:t>
      </w: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>ი წარმოდგენილი შესრულების დასაფინანსებლად საქონელი და მომსახურების მუხლში არ არის შესაბამისი რესურსი.</w:t>
      </w: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br/>
        <w:t xml:space="preserve">აღნიშნულიდან გამომდინარე სახელმწიფო პროგრამებში  წარმოგიდგენთ ხარჯთაღრიცხვის გეგმის ცვლილების პროექტს, რომლის საფუძველზე მიზანშეწონილია  განხორციელდეს  დამტკიცებულ გეგმაში სათანადო ცვლილება დანართის შესაბამისად. </w:t>
      </w:r>
    </w:p>
    <w:p w:rsidR="006D6894" w:rsidRPr="006D6894" w:rsidRDefault="006D6894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D6894">
        <w:rPr>
          <w:rFonts w:ascii="Sylfaen" w:eastAsia="Times New Roman" w:hAnsi="Sylfaen" w:cs="Times New Roman"/>
          <w:sz w:val="24"/>
          <w:szCs w:val="24"/>
          <w:lang w:val="ka-GE"/>
        </w:rPr>
        <w:t xml:space="preserve"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bookmarkEnd w:id="0"/>
    <w:p w:rsidR="000E364A" w:rsidRPr="006D6894" w:rsidRDefault="000E364A" w:rsidP="006D689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0E364A" w:rsidRPr="006D6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14"/>
    <w:rsid w:val="000E364A"/>
    <w:rsid w:val="00696414"/>
    <w:rsid w:val="006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3838-35EC-4F49-ABAD-79355E9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2021-03-31T11:42:00Z</dcterms:created>
  <dcterms:modified xsi:type="dcterms:W3CDTF">2021-03-31T11:43:00Z</dcterms:modified>
</cp:coreProperties>
</file>